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11"/>
      </w:tblGrid>
      <w:tr w:rsidR="000647D6" w:rsidTr="000647D6">
        <w:tc>
          <w:tcPr>
            <w:tcW w:w="3823" w:type="dxa"/>
          </w:tcPr>
          <w:p w:rsidR="000647D6" w:rsidRPr="000647D6" w:rsidRDefault="000647D6" w:rsidP="000647D6">
            <w:pPr>
              <w:spacing w:after="150"/>
              <w:jc w:val="center"/>
              <w:rPr>
                <w:rFonts w:eastAsia="Times New Roman" w:cs="Times New Roman"/>
                <w:b/>
                <w:bCs/>
                <w:iCs/>
                <w:color w:val="333333"/>
                <w:szCs w:val="28"/>
              </w:rPr>
            </w:pPr>
            <w:r w:rsidRPr="000647D6">
              <w:rPr>
                <w:rFonts w:eastAsia="Times New Roman" w:cs="Times New Roman"/>
                <w:b/>
                <w:bCs/>
                <w:iCs/>
                <w:color w:val="333333"/>
                <w:szCs w:val="28"/>
              </w:rPr>
              <w:t>PHÒNG GD&amp;ĐT YÊN MỸ</w:t>
            </w:r>
          </w:p>
          <w:p w:rsidR="000647D6" w:rsidRDefault="000647D6" w:rsidP="000647D6">
            <w:pPr>
              <w:spacing w:after="150"/>
              <w:jc w:val="center"/>
              <w:rPr>
                <w:rFonts w:eastAsia="Times New Roman" w:cs="Times New Roman"/>
                <w:b/>
                <w:bCs/>
                <w:iCs/>
                <w:color w:val="333333"/>
                <w:szCs w:val="28"/>
              </w:rPr>
            </w:pPr>
            <w:r>
              <w:rPr>
                <w:rFonts w:eastAsia="Times New Roman" w:cs="Times New Roman"/>
                <w:b/>
                <w:bCs/>
                <w:iCs/>
                <w:noProof/>
                <w:color w:val="333333"/>
                <w:szCs w:val="28"/>
              </w:rPr>
              <mc:AlternateContent>
                <mc:Choice Requires="wps">
                  <w:drawing>
                    <wp:anchor distT="0" distB="0" distL="114300" distR="114300" simplePos="0" relativeHeight="251660288" behindDoc="0" locked="0" layoutInCell="1" allowOverlap="1">
                      <wp:simplePos x="0" y="0"/>
                      <wp:positionH relativeFrom="column">
                        <wp:posOffset>598170</wp:posOffset>
                      </wp:positionH>
                      <wp:positionV relativeFrom="paragraph">
                        <wp:posOffset>281305</wp:posOffset>
                      </wp:positionV>
                      <wp:extent cx="10668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0668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AA11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1pt,22.15pt" to="131.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" strokecolor="#5b9bd5 [3204]" strokeweight=".5pt">
                      <v:stroke joinstyle="miter"/>
                    </v:line>
                  </w:pict>
                </mc:Fallback>
              </mc:AlternateContent>
            </w:r>
            <w:r w:rsidRPr="000647D6">
              <w:rPr>
                <w:rFonts w:eastAsia="Times New Roman" w:cs="Times New Roman"/>
                <w:b/>
                <w:bCs/>
                <w:iCs/>
                <w:color w:val="333333"/>
                <w:szCs w:val="28"/>
              </w:rPr>
              <w:t>TRƯỜNG MN TÂN VIỆT</w:t>
            </w:r>
          </w:p>
          <w:p w:rsidR="000647D6" w:rsidRPr="000647D6" w:rsidRDefault="000647D6" w:rsidP="000647D6">
            <w:pPr>
              <w:spacing w:after="150"/>
              <w:jc w:val="center"/>
              <w:rPr>
                <w:rFonts w:eastAsia="Times New Roman" w:cs="Times New Roman"/>
                <w:bCs/>
                <w:iCs/>
                <w:color w:val="333333"/>
                <w:szCs w:val="28"/>
              </w:rPr>
            </w:pPr>
          </w:p>
        </w:tc>
        <w:tc>
          <w:tcPr>
            <w:tcW w:w="5811" w:type="dxa"/>
          </w:tcPr>
          <w:p w:rsidR="000647D6" w:rsidRPr="000647D6" w:rsidRDefault="000647D6" w:rsidP="000647D6">
            <w:pPr>
              <w:spacing w:after="150"/>
              <w:jc w:val="center"/>
              <w:rPr>
                <w:rFonts w:eastAsia="Times New Roman" w:cs="Times New Roman"/>
                <w:bCs/>
                <w:iCs/>
                <w:color w:val="333333"/>
                <w:szCs w:val="28"/>
              </w:rPr>
            </w:pPr>
            <w:r w:rsidRPr="000647D6">
              <w:rPr>
                <w:rFonts w:eastAsia="Times New Roman" w:cs="Times New Roman"/>
                <w:bCs/>
                <w:iCs/>
                <w:color w:val="333333"/>
                <w:szCs w:val="28"/>
              </w:rPr>
              <w:t>CỘNG HÒA XÃ HỘI CHỦ NGHĨA VIỆT NAM</w:t>
            </w:r>
          </w:p>
          <w:p w:rsidR="000647D6" w:rsidRPr="000647D6" w:rsidRDefault="000647D6" w:rsidP="000647D6">
            <w:pPr>
              <w:spacing w:after="150"/>
              <w:jc w:val="center"/>
              <w:rPr>
                <w:rFonts w:eastAsia="Times New Roman" w:cs="Times New Roman"/>
                <w:b/>
                <w:bCs/>
                <w:iCs/>
                <w:color w:val="333333"/>
                <w:szCs w:val="28"/>
              </w:rPr>
            </w:pPr>
            <w:r w:rsidRPr="000647D6">
              <w:rPr>
                <w:rFonts w:eastAsia="Times New Roman" w:cs="Times New Roman"/>
                <w:b/>
                <w:bCs/>
                <w:iCs/>
                <w:noProof/>
                <w:color w:val="333333"/>
                <w:szCs w:val="28"/>
              </w:rPr>
              <mc:AlternateContent>
                <mc:Choice Requires="wps">
                  <w:drawing>
                    <wp:anchor distT="0" distB="0" distL="114300" distR="114300" simplePos="0" relativeHeight="251659264" behindDoc="0" locked="0" layoutInCell="1" allowOverlap="1">
                      <wp:simplePos x="0" y="0"/>
                      <wp:positionH relativeFrom="column">
                        <wp:posOffset>1037590</wp:posOffset>
                      </wp:positionH>
                      <wp:positionV relativeFrom="paragraph">
                        <wp:posOffset>280035</wp:posOffset>
                      </wp:positionV>
                      <wp:extent cx="1466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67E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7pt,22.05pt" to="197.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" strokecolor="#5b9bd5 [3204]" strokeweight=".5pt">
                      <v:stroke joinstyle="miter"/>
                    </v:line>
                  </w:pict>
                </mc:Fallback>
              </mc:AlternateContent>
            </w:r>
            <w:r w:rsidRPr="000647D6">
              <w:rPr>
                <w:rFonts w:eastAsia="Times New Roman" w:cs="Times New Roman"/>
                <w:b/>
                <w:bCs/>
                <w:iCs/>
                <w:color w:val="333333"/>
                <w:szCs w:val="28"/>
              </w:rPr>
              <w:t>Độc lập – Tự do – Hạnh phúc</w:t>
            </w:r>
          </w:p>
          <w:p w:rsidR="000647D6" w:rsidRPr="000647D6" w:rsidRDefault="000647D6" w:rsidP="000647D6">
            <w:pPr>
              <w:spacing w:after="150"/>
              <w:jc w:val="right"/>
              <w:rPr>
                <w:rFonts w:eastAsia="Times New Roman" w:cs="Times New Roman"/>
                <w:bCs/>
                <w:i/>
                <w:iCs/>
                <w:color w:val="333333"/>
                <w:szCs w:val="28"/>
              </w:rPr>
            </w:pPr>
            <w:r w:rsidRPr="000647D6">
              <w:rPr>
                <w:rFonts w:eastAsia="Times New Roman" w:cs="Times New Roman"/>
                <w:bCs/>
                <w:i/>
                <w:iCs/>
                <w:color w:val="333333"/>
                <w:szCs w:val="28"/>
              </w:rPr>
              <w:t>Tân Việt, ngày 13 tháng 01 năm 2020</w:t>
            </w:r>
          </w:p>
        </w:tc>
      </w:tr>
    </w:tbl>
    <w:p w:rsidR="000647D6" w:rsidRPr="000647D6" w:rsidRDefault="000647D6" w:rsidP="000647D6">
      <w:pPr>
        <w:shd w:val="clear" w:color="auto" w:fill="FFFFFF"/>
        <w:spacing w:after="0" w:line="240" w:lineRule="auto"/>
        <w:jc w:val="center"/>
        <w:rPr>
          <w:rFonts w:eastAsia="Times New Roman" w:cs="Times New Roman"/>
          <w:color w:val="333333"/>
          <w:szCs w:val="28"/>
        </w:rPr>
      </w:pPr>
      <w:r w:rsidRPr="000647D6">
        <w:rPr>
          <w:rFonts w:eastAsia="Times New Roman" w:cs="Times New Roman"/>
          <w:color w:val="333333"/>
          <w:szCs w:val="28"/>
        </w:rPr>
        <w:t> </w:t>
      </w:r>
    </w:p>
    <w:p w:rsidR="000647D6" w:rsidRPr="000647D6" w:rsidRDefault="000647D6" w:rsidP="000647D6">
      <w:pPr>
        <w:shd w:val="clear" w:color="auto" w:fill="FFFFFF"/>
        <w:spacing w:after="0" w:line="240" w:lineRule="auto"/>
        <w:jc w:val="center"/>
        <w:rPr>
          <w:rFonts w:eastAsia="Times New Roman" w:cs="Times New Roman"/>
          <w:color w:val="333333"/>
          <w:szCs w:val="28"/>
        </w:rPr>
      </w:pPr>
      <w:r w:rsidRPr="000647D6">
        <w:rPr>
          <w:rFonts w:eastAsia="Times New Roman" w:cs="Times New Roman"/>
          <w:b/>
          <w:bCs/>
          <w:color w:val="333333"/>
          <w:szCs w:val="28"/>
        </w:rPr>
        <w:t>BẢN CAM KẾT</w:t>
      </w:r>
    </w:p>
    <w:p w:rsidR="000647D6" w:rsidRPr="000647D6" w:rsidRDefault="000647D6" w:rsidP="000647D6">
      <w:pPr>
        <w:shd w:val="clear" w:color="auto" w:fill="FFFFFF"/>
        <w:spacing w:after="0" w:line="240" w:lineRule="auto"/>
        <w:jc w:val="center"/>
        <w:rPr>
          <w:rFonts w:eastAsia="Times New Roman" w:cs="Times New Roman"/>
          <w:color w:val="333333"/>
          <w:szCs w:val="28"/>
        </w:rPr>
      </w:pPr>
      <w:r w:rsidRPr="000647D6">
        <w:rPr>
          <w:rFonts w:eastAsia="Times New Roman" w:cs="Times New Roman"/>
          <w:b/>
          <w:bCs/>
          <w:color w:val="333333"/>
          <w:szCs w:val="28"/>
        </w:rPr>
        <w:t>Thực hiện An toàn giao thông</w:t>
      </w:r>
      <w:r>
        <w:rPr>
          <w:rFonts w:eastAsia="Times New Roman" w:cs="Times New Roman"/>
          <w:b/>
          <w:bCs/>
          <w:color w:val="333333"/>
          <w:szCs w:val="28"/>
        </w:rPr>
        <w:t>, không sử dụng rượu bia, chất gây nghiện</w:t>
      </w:r>
    </w:p>
    <w:p w:rsidR="000647D6" w:rsidRPr="000647D6" w:rsidRDefault="000647D6" w:rsidP="000647D6">
      <w:pPr>
        <w:shd w:val="clear" w:color="auto" w:fill="FFFFFF"/>
        <w:spacing w:after="0" w:line="240" w:lineRule="auto"/>
        <w:jc w:val="center"/>
        <w:rPr>
          <w:rFonts w:eastAsia="Times New Roman" w:cs="Times New Roman"/>
          <w:color w:val="333333"/>
          <w:szCs w:val="28"/>
        </w:rPr>
      </w:pPr>
      <w:r w:rsidRPr="000647D6">
        <w:rPr>
          <w:rFonts w:eastAsia="Times New Roman" w:cs="Times New Roman"/>
          <w:b/>
          <w:bCs/>
          <w:color w:val="333333"/>
          <w:szCs w:val="28"/>
        </w:rPr>
        <w:t>và không sản xuất, mua bán, tàng trữ, vận</w:t>
      </w:r>
      <w:r>
        <w:rPr>
          <w:rFonts w:eastAsia="Times New Roman" w:cs="Times New Roman"/>
          <w:b/>
          <w:bCs/>
          <w:color w:val="333333"/>
          <w:szCs w:val="28"/>
        </w:rPr>
        <w:t xml:space="preserve"> chuyển, sử dụng các loại pháo </w:t>
      </w:r>
      <w:r w:rsidRPr="000647D6">
        <w:rPr>
          <w:rFonts w:eastAsia="Times New Roman" w:cs="Times New Roman"/>
          <w:b/>
          <w:bCs/>
          <w:color w:val="333333"/>
          <w:szCs w:val="28"/>
        </w:rPr>
        <w:t>bị cấm</w:t>
      </w:r>
    </w:p>
    <w:p w:rsidR="000647D6" w:rsidRPr="000647D6" w:rsidRDefault="000647D6" w:rsidP="000647D6">
      <w:pPr>
        <w:shd w:val="clear" w:color="auto" w:fill="FFFFFF"/>
        <w:spacing w:after="0" w:line="240" w:lineRule="auto"/>
        <w:rPr>
          <w:rFonts w:eastAsia="Times New Roman" w:cs="Times New Roman"/>
          <w:color w:val="333333"/>
          <w:szCs w:val="28"/>
        </w:rPr>
      </w:pPr>
      <w:r w:rsidRPr="000647D6">
        <w:rPr>
          <w:rFonts w:eastAsia="Times New Roman" w:cs="Times New Roman"/>
          <w:color w:val="333333"/>
          <w:szCs w:val="28"/>
        </w:rPr>
        <w:t> </w:t>
      </w:r>
    </w:p>
    <w:p w:rsidR="000647D6" w:rsidRPr="000647D6" w:rsidRDefault="000647D6" w:rsidP="000647D6">
      <w:pPr>
        <w:shd w:val="clear" w:color="auto" w:fill="FFFFFF"/>
        <w:spacing w:after="0" w:line="240" w:lineRule="auto"/>
        <w:ind w:firstLine="720"/>
        <w:jc w:val="both"/>
        <w:rPr>
          <w:rFonts w:eastAsia="Times New Roman" w:cs="Times New Roman"/>
          <w:color w:val="333333"/>
          <w:szCs w:val="28"/>
        </w:rPr>
      </w:pPr>
      <w:r w:rsidRPr="000647D6">
        <w:rPr>
          <w:rFonts w:eastAsia="Times New Roman" w:cs="Times New Roman"/>
          <w:color w:val="333333"/>
          <w:szCs w:val="28"/>
        </w:rPr>
        <w:t xml:space="preserve"> Để đảm </w:t>
      </w:r>
      <w:r>
        <w:rPr>
          <w:rFonts w:eastAsia="Times New Roman" w:cs="Times New Roman"/>
          <w:color w:val="333333"/>
          <w:szCs w:val="28"/>
        </w:rPr>
        <w:t>bảo an ninh trật tự trong dịp T</w:t>
      </w:r>
      <w:r w:rsidRPr="000647D6">
        <w:rPr>
          <w:rFonts w:eastAsia="Times New Roman" w:cs="Times New Roman"/>
          <w:color w:val="333333"/>
          <w:szCs w:val="28"/>
        </w:rPr>
        <w:t>ết nguyên đán </w:t>
      </w:r>
      <w:r>
        <w:rPr>
          <w:rFonts w:eastAsia="Times New Roman" w:cs="Times New Roman"/>
          <w:color w:val="333333"/>
          <w:szCs w:val="28"/>
        </w:rPr>
        <w:t>Canh Tý năm 2020</w:t>
      </w:r>
      <w:r w:rsidRPr="000647D6">
        <w:rPr>
          <w:rFonts w:eastAsia="Times New Roman" w:cs="Times New Roman"/>
          <w:color w:val="333333"/>
          <w:szCs w:val="28"/>
        </w:rPr>
        <w:t>, góp phần nâng cao hiệu quả trong công tác phòng ngừa và đấu tranh chống chống tội phạm mua, bán, vận chuyển, tàng trữ, sử dụng trái phép các loại pháo.</w:t>
      </w:r>
    </w:p>
    <w:p w:rsidR="000647D6" w:rsidRPr="000647D6" w:rsidRDefault="000647D6" w:rsidP="000647D6">
      <w:pPr>
        <w:shd w:val="clear" w:color="auto" w:fill="FFFFFF"/>
        <w:spacing w:after="0" w:line="240" w:lineRule="auto"/>
        <w:ind w:firstLine="240"/>
        <w:jc w:val="both"/>
        <w:rPr>
          <w:rFonts w:eastAsia="Times New Roman" w:cs="Times New Roman"/>
          <w:color w:val="333333"/>
          <w:szCs w:val="28"/>
        </w:rPr>
      </w:pPr>
      <w:r w:rsidRPr="000647D6">
        <w:rPr>
          <w:rFonts w:eastAsia="Times New Roman" w:cs="Times New Roman"/>
          <w:bCs/>
          <w:iCs/>
          <w:color w:val="333333"/>
          <w:szCs w:val="28"/>
        </w:rPr>
        <w:t>Tập thể Cán bộ giáo viên Trường mầm non Tân Việt cam kết một số nội dung sau:</w:t>
      </w:r>
    </w:p>
    <w:p w:rsidR="000647D6" w:rsidRPr="000647D6" w:rsidRDefault="000647D6" w:rsidP="000647D6">
      <w:pPr>
        <w:shd w:val="clear" w:color="auto" w:fill="FFFFFF"/>
        <w:spacing w:after="0" w:line="240" w:lineRule="auto"/>
        <w:ind w:left="240" w:right="240"/>
        <w:jc w:val="both"/>
        <w:rPr>
          <w:rFonts w:eastAsia="Times New Roman" w:cs="Times New Roman"/>
          <w:color w:val="333333"/>
          <w:szCs w:val="28"/>
        </w:rPr>
      </w:pPr>
      <w:r>
        <w:rPr>
          <w:rFonts w:eastAsia="Times New Roman" w:cs="Times New Roman"/>
          <w:b/>
          <w:bCs/>
          <w:color w:val="333333"/>
          <w:szCs w:val="28"/>
        </w:rPr>
        <w:t xml:space="preserve">1. </w:t>
      </w:r>
      <w:r w:rsidRPr="000647D6">
        <w:rPr>
          <w:rFonts w:eastAsia="Times New Roman" w:cs="Times New Roman"/>
          <w:b/>
          <w:bCs/>
          <w:color w:val="333333"/>
          <w:szCs w:val="28"/>
        </w:rPr>
        <w:t>Thực hiện ATGT</w:t>
      </w:r>
    </w:p>
    <w:p w:rsidR="000647D6" w:rsidRPr="000647D6" w:rsidRDefault="000647D6" w:rsidP="000647D6">
      <w:pPr>
        <w:shd w:val="clear" w:color="auto" w:fill="FFFFFF"/>
        <w:spacing w:after="0" w:line="240" w:lineRule="auto"/>
        <w:ind w:right="240" w:firstLine="240"/>
        <w:jc w:val="both"/>
        <w:rPr>
          <w:rFonts w:eastAsia="Times New Roman" w:cs="Times New Roman"/>
          <w:color w:val="333333"/>
          <w:szCs w:val="28"/>
        </w:rPr>
      </w:pPr>
      <w:r>
        <w:rPr>
          <w:rFonts w:eastAsia="Times New Roman" w:cs="Times New Roman"/>
          <w:color w:val="333333"/>
          <w:szCs w:val="28"/>
        </w:rPr>
        <w:t xml:space="preserve">- </w:t>
      </w:r>
      <w:r w:rsidRPr="000647D6">
        <w:rPr>
          <w:rFonts w:eastAsia="Times New Roman" w:cs="Times New Roman"/>
          <w:color w:val="333333"/>
          <w:szCs w:val="28"/>
        </w:rPr>
        <w:t>Không đi bộ xuống lòng đường, không lạng lách, đánh võng, không đi vào đường cấm, không vượt đèn đỏ.</w:t>
      </w:r>
    </w:p>
    <w:p w:rsidR="000647D6" w:rsidRPr="000647D6" w:rsidRDefault="000647D6" w:rsidP="000647D6">
      <w:pPr>
        <w:shd w:val="clear" w:color="auto" w:fill="FFFFFF"/>
        <w:spacing w:after="0" w:line="240" w:lineRule="auto"/>
        <w:ind w:right="240" w:firstLine="240"/>
        <w:jc w:val="both"/>
        <w:rPr>
          <w:rFonts w:eastAsia="Times New Roman" w:cs="Times New Roman"/>
          <w:color w:val="333333"/>
          <w:szCs w:val="28"/>
        </w:rPr>
      </w:pPr>
      <w:r>
        <w:rPr>
          <w:rFonts w:eastAsia="Times New Roman" w:cs="Times New Roman"/>
          <w:color w:val="333333"/>
          <w:szCs w:val="28"/>
        </w:rPr>
        <w:t xml:space="preserve">- </w:t>
      </w:r>
      <w:r w:rsidRPr="000647D6">
        <w:rPr>
          <w:rFonts w:eastAsia="Times New Roman" w:cs="Times New Roman"/>
          <w:color w:val="333333"/>
          <w:szCs w:val="28"/>
        </w:rPr>
        <w:t>Không tham gia đua xe và cổ vũ đua xe.</w:t>
      </w:r>
    </w:p>
    <w:p w:rsidR="000647D6" w:rsidRPr="000647D6" w:rsidRDefault="000647D6" w:rsidP="000647D6">
      <w:pPr>
        <w:shd w:val="clear" w:color="auto" w:fill="FFFFFF"/>
        <w:spacing w:after="0" w:line="240" w:lineRule="auto"/>
        <w:ind w:right="240" w:firstLine="240"/>
        <w:jc w:val="both"/>
        <w:rPr>
          <w:rFonts w:eastAsia="Times New Roman" w:cs="Times New Roman"/>
          <w:color w:val="333333"/>
          <w:szCs w:val="28"/>
        </w:rPr>
      </w:pPr>
      <w:r>
        <w:rPr>
          <w:rFonts w:eastAsia="Times New Roman" w:cs="Times New Roman"/>
          <w:color w:val="333333"/>
          <w:szCs w:val="28"/>
        </w:rPr>
        <w:t xml:space="preserve">- </w:t>
      </w:r>
      <w:r w:rsidRPr="000647D6">
        <w:rPr>
          <w:rFonts w:eastAsia="Times New Roman" w:cs="Times New Roman"/>
          <w:color w:val="333333"/>
          <w:szCs w:val="28"/>
        </w:rPr>
        <w:t>Thực hiện việc đội mũ bảo hiểm khi ngồi trên xe mô tô, xe gắn máy, xe đạp điện tham gia giao thông và việc tuân thủ các quy tắc an toàn giao thông.</w:t>
      </w:r>
    </w:p>
    <w:p w:rsidR="000647D6" w:rsidRDefault="000647D6" w:rsidP="000647D6">
      <w:pPr>
        <w:shd w:val="clear" w:color="auto" w:fill="FFFFFF"/>
        <w:spacing w:after="0" w:line="240" w:lineRule="auto"/>
        <w:ind w:right="240" w:firstLine="240"/>
        <w:jc w:val="both"/>
        <w:rPr>
          <w:rFonts w:eastAsia="Times New Roman" w:cs="Times New Roman"/>
          <w:color w:val="333333"/>
          <w:szCs w:val="28"/>
        </w:rPr>
      </w:pPr>
      <w:r>
        <w:rPr>
          <w:rFonts w:eastAsia="Times New Roman" w:cs="Times New Roman"/>
          <w:color w:val="333333"/>
          <w:szCs w:val="28"/>
        </w:rPr>
        <w:t xml:space="preserve">- </w:t>
      </w:r>
      <w:r w:rsidRPr="000647D6">
        <w:rPr>
          <w:rFonts w:eastAsia="Times New Roman" w:cs="Times New Roman"/>
          <w:color w:val="333333"/>
          <w:szCs w:val="28"/>
        </w:rPr>
        <w:t xml:space="preserve">Không sử dụng điện thoại </w:t>
      </w:r>
      <w:r>
        <w:rPr>
          <w:rFonts w:eastAsia="Times New Roman" w:cs="Times New Roman"/>
          <w:color w:val="333333"/>
          <w:szCs w:val="28"/>
        </w:rPr>
        <w:t>trong khi tham gia giao thông</w:t>
      </w:r>
      <w:r w:rsidRPr="000647D6">
        <w:rPr>
          <w:rFonts w:eastAsia="Times New Roman" w:cs="Times New Roman"/>
          <w:color w:val="333333"/>
          <w:szCs w:val="28"/>
        </w:rPr>
        <w:t xml:space="preserve">, không sử dụng điện thoại với mục đích xấu. </w:t>
      </w:r>
    </w:p>
    <w:p w:rsidR="000647D6" w:rsidRPr="000647D6" w:rsidRDefault="000647D6" w:rsidP="000647D6">
      <w:pPr>
        <w:shd w:val="clear" w:color="auto" w:fill="FFFFFF"/>
        <w:spacing w:after="0" w:line="240" w:lineRule="auto"/>
        <w:ind w:right="240" w:firstLine="240"/>
        <w:jc w:val="both"/>
        <w:rPr>
          <w:rFonts w:eastAsia="Times New Roman" w:cs="Times New Roman"/>
          <w:color w:val="333333"/>
          <w:szCs w:val="28"/>
        </w:rPr>
      </w:pPr>
      <w:r>
        <w:rPr>
          <w:rFonts w:eastAsia="Times New Roman" w:cs="Times New Roman"/>
          <w:color w:val="333333"/>
          <w:szCs w:val="28"/>
        </w:rPr>
        <w:t>- Không tham gia giao thông khi đã uống rượu bia và các chất gây nghiện.</w:t>
      </w:r>
    </w:p>
    <w:p w:rsidR="000647D6" w:rsidRPr="000647D6" w:rsidRDefault="000647D6" w:rsidP="000647D6">
      <w:pPr>
        <w:pStyle w:val="ListParagraph"/>
        <w:numPr>
          <w:ilvl w:val="0"/>
          <w:numId w:val="5"/>
        </w:numPr>
        <w:shd w:val="clear" w:color="auto" w:fill="FFFFFF"/>
        <w:spacing w:after="0" w:line="240" w:lineRule="auto"/>
        <w:ind w:right="240"/>
        <w:jc w:val="both"/>
        <w:rPr>
          <w:rFonts w:eastAsia="Times New Roman" w:cs="Times New Roman"/>
          <w:color w:val="333333"/>
          <w:szCs w:val="28"/>
        </w:rPr>
      </w:pPr>
      <w:r w:rsidRPr="000647D6">
        <w:rPr>
          <w:rFonts w:eastAsia="Times New Roman" w:cs="Times New Roman"/>
          <w:b/>
          <w:bCs/>
          <w:color w:val="333333"/>
          <w:szCs w:val="28"/>
        </w:rPr>
        <w:t>Về quản lý, sử dụng pháo</w:t>
      </w:r>
    </w:p>
    <w:p w:rsidR="000647D6" w:rsidRPr="000647D6" w:rsidRDefault="000647D6" w:rsidP="000647D6">
      <w:pPr>
        <w:pStyle w:val="ListParagraph"/>
        <w:shd w:val="clear" w:color="auto" w:fill="FFFFFF"/>
        <w:spacing w:after="0" w:line="240" w:lineRule="auto"/>
        <w:ind w:left="600" w:right="240"/>
        <w:jc w:val="both"/>
        <w:rPr>
          <w:rFonts w:eastAsia="Times New Roman" w:cs="Times New Roman"/>
          <w:color w:val="333333"/>
          <w:szCs w:val="28"/>
        </w:rPr>
      </w:pPr>
      <w:r>
        <w:rPr>
          <w:rFonts w:eastAsia="Times New Roman" w:cs="Times New Roman"/>
          <w:b/>
          <w:bCs/>
          <w:color w:val="333333"/>
          <w:szCs w:val="28"/>
        </w:rPr>
        <w:t xml:space="preserve">- </w:t>
      </w:r>
      <w:r w:rsidRPr="000647D6">
        <w:rPr>
          <w:rFonts w:eastAsia="Times New Roman" w:cs="Times New Roman"/>
          <w:color w:val="333333"/>
          <w:szCs w:val="28"/>
        </w:rPr>
        <w:t>Không sản xuất, mua bán, tàng trữ, vận chuyển, sử dụng các loại pháo bị cấm.</w:t>
      </w:r>
    </w:p>
    <w:p w:rsidR="000647D6" w:rsidRPr="000647D6" w:rsidRDefault="000647D6" w:rsidP="000647D6">
      <w:pPr>
        <w:shd w:val="clear" w:color="auto" w:fill="FFFFFF"/>
        <w:spacing w:after="0" w:line="240" w:lineRule="auto"/>
        <w:ind w:left="240" w:right="240" w:firstLine="360"/>
        <w:jc w:val="both"/>
        <w:rPr>
          <w:rFonts w:eastAsia="Times New Roman" w:cs="Times New Roman"/>
          <w:color w:val="333333"/>
          <w:szCs w:val="28"/>
        </w:rPr>
      </w:pPr>
      <w:r>
        <w:rPr>
          <w:rFonts w:eastAsia="Times New Roman" w:cs="Times New Roman"/>
          <w:color w:val="333333"/>
          <w:szCs w:val="28"/>
        </w:rPr>
        <w:t xml:space="preserve">- </w:t>
      </w:r>
      <w:r w:rsidRPr="000647D6">
        <w:rPr>
          <w:rFonts w:eastAsia="Times New Roman" w:cs="Times New Roman"/>
          <w:color w:val="333333"/>
          <w:szCs w:val="28"/>
        </w:rPr>
        <w:t>Vận động gia đình nghiêm chỉnh chấp hành, các nội qui của Chính phủ, Bộ công an về an ninh trật tự.</w:t>
      </w:r>
    </w:p>
    <w:p w:rsidR="000647D6" w:rsidRPr="000647D6" w:rsidRDefault="000647D6" w:rsidP="000647D6">
      <w:pPr>
        <w:shd w:val="clear" w:color="auto" w:fill="FFFFFF"/>
        <w:spacing w:after="0" w:line="240" w:lineRule="auto"/>
        <w:ind w:left="240" w:right="240" w:firstLine="360"/>
        <w:jc w:val="both"/>
        <w:rPr>
          <w:rFonts w:eastAsia="Times New Roman" w:cs="Times New Roman"/>
          <w:color w:val="333333"/>
          <w:szCs w:val="28"/>
        </w:rPr>
      </w:pPr>
      <w:r>
        <w:rPr>
          <w:rFonts w:eastAsia="Times New Roman" w:cs="Times New Roman"/>
          <w:color w:val="333333"/>
          <w:szCs w:val="28"/>
        </w:rPr>
        <w:t xml:space="preserve">- </w:t>
      </w:r>
      <w:r w:rsidRPr="000647D6">
        <w:rPr>
          <w:rFonts w:eastAsia="Times New Roman" w:cs="Times New Roman"/>
          <w:color w:val="333333"/>
          <w:szCs w:val="28"/>
        </w:rPr>
        <w:t>Tố giác với cơ quan Công an những cá nhân, tổ chức nghi vấn sản xuất, mua bán, tàng trữ vận chuyển, sử dụng các loại pháo bị cấm.</w:t>
      </w:r>
    </w:p>
    <w:p w:rsidR="000647D6" w:rsidRPr="000647D6" w:rsidRDefault="000647D6" w:rsidP="000647D6">
      <w:pPr>
        <w:shd w:val="clear" w:color="auto" w:fill="FFFFFF"/>
        <w:spacing w:after="0" w:line="240" w:lineRule="auto"/>
        <w:ind w:left="142" w:firstLine="458"/>
        <w:jc w:val="both"/>
        <w:rPr>
          <w:rFonts w:eastAsia="Times New Roman" w:cs="Times New Roman"/>
          <w:color w:val="333333"/>
          <w:szCs w:val="28"/>
        </w:rPr>
      </w:pPr>
      <w:r w:rsidRPr="000647D6">
        <w:rPr>
          <w:rFonts w:eastAsia="Times New Roman" w:cs="Times New Roman"/>
          <w:color w:val="333333"/>
          <w:szCs w:val="28"/>
        </w:rPr>
        <w:t>Xin chịu trách nhiệm trước pháp luật và nhà trường nếu vi phạm những cam kết này.</w:t>
      </w:r>
    </w:p>
    <w:p w:rsidR="00A409EE" w:rsidRPr="00F90BEF" w:rsidRDefault="000647D6" w:rsidP="000647D6">
      <w:pPr>
        <w:jc w:val="center"/>
        <w:rPr>
          <w:rFonts w:cs="Times New Roman"/>
          <w:b/>
          <w:szCs w:val="28"/>
        </w:rPr>
      </w:pPr>
      <w:r w:rsidRPr="00F90BEF">
        <w:rPr>
          <w:rFonts w:cs="Times New Roman"/>
          <w:b/>
          <w:szCs w:val="28"/>
        </w:rPr>
        <w:t>DANH SÁCH CB – GV THAM GIA KÝ CAM KẾT</w:t>
      </w:r>
    </w:p>
    <w:tbl>
      <w:tblPr>
        <w:tblStyle w:val="TableGrid"/>
        <w:tblW w:w="9918" w:type="dxa"/>
        <w:tblLook w:val="04A0" w:firstRow="1" w:lastRow="0" w:firstColumn="1" w:lastColumn="0" w:noHBand="0" w:noVBand="1"/>
      </w:tblPr>
      <w:tblGrid>
        <w:gridCol w:w="846"/>
        <w:gridCol w:w="3402"/>
        <w:gridCol w:w="1701"/>
        <w:gridCol w:w="2469"/>
        <w:gridCol w:w="1500"/>
      </w:tblGrid>
      <w:tr w:rsidR="00F90BEF" w:rsidTr="00F90BEF">
        <w:tc>
          <w:tcPr>
            <w:tcW w:w="846" w:type="dxa"/>
          </w:tcPr>
          <w:p w:rsidR="00F90BEF" w:rsidRPr="00F90BEF" w:rsidRDefault="00F90BEF" w:rsidP="00F90BEF">
            <w:pPr>
              <w:spacing w:line="360" w:lineRule="auto"/>
              <w:jc w:val="center"/>
              <w:rPr>
                <w:rFonts w:cs="Times New Roman"/>
                <w:b/>
                <w:szCs w:val="28"/>
              </w:rPr>
            </w:pPr>
            <w:r w:rsidRPr="00F90BEF">
              <w:rPr>
                <w:rFonts w:cs="Times New Roman"/>
                <w:b/>
                <w:szCs w:val="28"/>
              </w:rPr>
              <w:t>STT</w:t>
            </w:r>
          </w:p>
        </w:tc>
        <w:tc>
          <w:tcPr>
            <w:tcW w:w="3402" w:type="dxa"/>
          </w:tcPr>
          <w:p w:rsidR="00F90BEF" w:rsidRPr="00F90BEF" w:rsidRDefault="00F90BEF" w:rsidP="00F90BEF">
            <w:pPr>
              <w:spacing w:line="360" w:lineRule="auto"/>
              <w:jc w:val="center"/>
              <w:rPr>
                <w:rFonts w:cs="Times New Roman"/>
                <w:b/>
                <w:szCs w:val="28"/>
              </w:rPr>
            </w:pPr>
            <w:r w:rsidRPr="00F90BEF">
              <w:rPr>
                <w:rFonts w:cs="Times New Roman"/>
                <w:b/>
                <w:szCs w:val="28"/>
              </w:rPr>
              <w:t>HỌ VÀ TÊN</w:t>
            </w:r>
          </w:p>
        </w:tc>
        <w:tc>
          <w:tcPr>
            <w:tcW w:w="1701" w:type="dxa"/>
          </w:tcPr>
          <w:p w:rsidR="00F90BEF" w:rsidRPr="00F90BEF" w:rsidRDefault="00F90BEF" w:rsidP="00F90BEF">
            <w:pPr>
              <w:spacing w:line="360" w:lineRule="auto"/>
              <w:jc w:val="center"/>
              <w:rPr>
                <w:rFonts w:cs="Times New Roman"/>
                <w:b/>
                <w:szCs w:val="28"/>
              </w:rPr>
            </w:pPr>
            <w:r w:rsidRPr="00F90BEF">
              <w:rPr>
                <w:rFonts w:cs="Times New Roman"/>
                <w:b/>
                <w:szCs w:val="28"/>
              </w:rPr>
              <w:t>CHỨC VỤ</w:t>
            </w:r>
          </w:p>
        </w:tc>
        <w:tc>
          <w:tcPr>
            <w:tcW w:w="2469" w:type="dxa"/>
          </w:tcPr>
          <w:p w:rsidR="00F90BEF" w:rsidRPr="00F90BEF" w:rsidRDefault="00F90BEF" w:rsidP="00F90BEF">
            <w:pPr>
              <w:spacing w:line="360" w:lineRule="auto"/>
              <w:jc w:val="center"/>
              <w:rPr>
                <w:rFonts w:cs="Times New Roman"/>
                <w:b/>
                <w:szCs w:val="28"/>
              </w:rPr>
            </w:pPr>
            <w:r w:rsidRPr="00F90BEF">
              <w:rPr>
                <w:rFonts w:cs="Times New Roman"/>
                <w:b/>
                <w:szCs w:val="28"/>
              </w:rPr>
              <w:t>KÝ TÊN</w:t>
            </w:r>
          </w:p>
        </w:tc>
        <w:tc>
          <w:tcPr>
            <w:tcW w:w="1500" w:type="dxa"/>
          </w:tcPr>
          <w:p w:rsidR="00F90BEF" w:rsidRPr="00F90BEF" w:rsidRDefault="00F90BEF" w:rsidP="00F90BEF">
            <w:pPr>
              <w:spacing w:line="360" w:lineRule="auto"/>
              <w:jc w:val="center"/>
              <w:rPr>
                <w:rFonts w:cs="Times New Roman"/>
                <w:b/>
                <w:szCs w:val="28"/>
              </w:rPr>
            </w:pPr>
            <w:r w:rsidRPr="00F90BEF">
              <w:rPr>
                <w:rFonts w:cs="Times New Roman"/>
                <w:b/>
                <w:szCs w:val="28"/>
              </w:rPr>
              <w:t>GHI CHÚ</w:t>
            </w: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w:t>
            </w:r>
          </w:p>
        </w:tc>
        <w:tc>
          <w:tcPr>
            <w:tcW w:w="3402" w:type="dxa"/>
          </w:tcPr>
          <w:p w:rsidR="00F90BEF" w:rsidRDefault="00F90BEF" w:rsidP="00F90BEF">
            <w:pPr>
              <w:spacing w:line="360" w:lineRule="auto"/>
              <w:rPr>
                <w:rFonts w:cs="Times New Roman"/>
                <w:szCs w:val="28"/>
              </w:rPr>
            </w:pPr>
            <w:r>
              <w:rPr>
                <w:rFonts w:cs="Times New Roman"/>
                <w:szCs w:val="28"/>
              </w:rPr>
              <w:t>Đặng Thị Huyền</w:t>
            </w:r>
          </w:p>
        </w:tc>
        <w:tc>
          <w:tcPr>
            <w:tcW w:w="1701" w:type="dxa"/>
          </w:tcPr>
          <w:p w:rsidR="00F90BEF" w:rsidRDefault="00F90BEF" w:rsidP="00F90BEF">
            <w:pPr>
              <w:spacing w:line="360" w:lineRule="auto"/>
              <w:jc w:val="center"/>
              <w:rPr>
                <w:rFonts w:cs="Times New Roman"/>
                <w:szCs w:val="28"/>
              </w:rPr>
            </w:pPr>
            <w:r>
              <w:rPr>
                <w:rFonts w:cs="Times New Roman"/>
                <w:szCs w:val="28"/>
              </w:rPr>
              <w:t>Hiệu trưởng</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w:t>
            </w:r>
          </w:p>
        </w:tc>
        <w:tc>
          <w:tcPr>
            <w:tcW w:w="3402" w:type="dxa"/>
          </w:tcPr>
          <w:p w:rsidR="00F90BEF" w:rsidRDefault="00F90BEF" w:rsidP="00F90BEF">
            <w:pPr>
              <w:spacing w:line="360" w:lineRule="auto"/>
              <w:rPr>
                <w:rFonts w:cs="Times New Roman"/>
                <w:szCs w:val="28"/>
              </w:rPr>
            </w:pPr>
            <w:r>
              <w:rPr>
                <w:rFonts w:cs="Times New Roman"/>
                <w:szCs w:val="28"/>
              </w:rPr>
              <w:t>Đặng Thị Thu Hà</w:t>
            </w:r>
          </w:p>
        </w:tc>
        <w:tc>
          <w:tcPr>
            <w:tcW w:w="1701" w:type="dxa"/>
          </w:tcPr>
          <w:p w:rsidR="00F90BEF" w:rsidRDefault="00F90BEF" w:rsidP="00F90BEF">
            <w:pPr>
              <w:spacing w:line="360" w:lineRule="auto"/>
              <w:jc w:val="center"/>
              <w:rPr>
                <w:rFonts w:cs="Times New Roman"/>
                <w:szCs w:val="28"/>
              </w:rPr>
            </w:pPr>
            <w:r>
              <w:rPr>
                <w:rFonts w:cs="Times New Roman"/>
                <w:szCs w:val="28"/>
              </w:rPr>
              <w:t>Phó HT</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3</w:t>
            </w:r>
          </w:p>
        </w:tc>
        <w:tc>
          <w:tcPr>
            <w:tcW w:w="3402" w:type="dxa"/>
          </w:tcPr>
          <w:p w:rsidR="00F90BEF" w:rsidRDefault="00F90BEF" w:rsidP="00F90BEF">
            <w:pPr>
              <w:spacing w:line="360" w:lineRule="auto"/>
              <w:rPr>
                <w:rFonts w:cs="Times New Roman"/>
                <w:szCs w:val="28"/>
              </w:rPr>
            </w:pPr>
            <w:r>
              <w:rPr>
                <w:rFonts w:cs="Times New Roman"/>
                <w:szCs w:val="28"/>
              </w:rPr>
              <w:t>Nguyễn Thị Thanh Huyền</w:t>
            </w:r>
          </w:p>
        </w:tc>
        <w:tc>
          <w:tcPr>
            <w:tcW w:w="1701" w:type="dxa"/>
          </w:tcPr>
          <w:p w:rsidR="00F90BEF" w:rsidRDefault="00F90BEF" w:rsidP="00F90BEF">
            <w:pPr>
              <w:spacing w:line="360" w:lineRule="auto"/>
              <w:jc w:val="center"/>
              <w:rPr>
                <w:rFonts w:cs="Times New Roman"/>
                <w:szCs w:val="28"/>
              </w:rPr>
            </w:pPr>
            <w:r>
              <w:rPr>
                <w:rFonts w:cs="Times New Roman"/>
                <w:szCs w:val="28"/>
              </w:rPr>
              <w:t>CTCĐ-TP5T</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4</w:t>
            </w:r>
          </w:p>
        </w:tc>
        <w:tc>
          <w:tcPr>
            <w:tcW w:w="3402" w:type="dxa"/>
          </w:tcPr>
          <w:p w:rsidR="00F90BEF" w:rsidRDefault="00F90BEF" w:rsidP="00F90BEF">
            <w:pPr>
              <w:spacing w:line="360" w:lineRule="auto"/>
              <w:rPr>
                <w:rFonts w:cs="Times New Roman"/>
                <w:szCs w:val="28"/>
              </w:rPr>
            </w:pPr>
            <w:r>
              <w:rPr>
                <w:rFonts w:cs="Times New Roman"/>
                <w:szCs w:val="28"/>
              </w:rPr>
              <w:t>Nguyễn Thị Thủy</w:t>
            </w:r>
          </w:p>
        </w:tc>
        <w:tc>
          <w:tcPr>
            <w:tcW w:w="1701" w:type="dxa"/>
          </w:tcPr>
          <w:p w:rsidR="00F90BEF" w:rsidRDefault="00F90BEF" w:rsidP="00F90BEF">
            <w:pPr>
              <w:spacing w:line="360" w:lineRule="auto"/>
              <w:jc w:val="center"/>
              <w:rPr>
                <w:rFonts w:cs="Times New Roman"/>
                <w:szCs w:val="28"/>
              </w:rPr>
            </w:pPr>
            <w:r>
              <w:rPr>
                <w:rFonts w:cs="Times New Roman"/>
                <w:szCs w:val="28"/>
              </w:rPr>
              <w:t>TT5T</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5</w:t>
            </w:r>
          </w:p>
        </w:tc>
        <w:tc>
          <w:tcPr>
            <w:tcW w:w="3402" w:type="dxa"/>
          </w:tcPr>
          <w:p w:rsidR="00F90BEF" w:rsidRDefault="00F90BEF" w:rsidP="00F90BEF">
            <w:pPr>
              <w:spacing w:line="360" w:lineRule="auto"/>
              <w:rPr>
                <w:rFonts w:cs="Times New Roman"/>
                <w:szCs w:val="28"/>
              </w:rPr>
            </w:pPr>
            <w:r>
              <w:rPr>
                <w:rFonts w:cs="Times New Roman"/>
                <w:szCs w:val="28"/>
              </w:rPr>
              <w:t>Nguyễn Thị Huế</w:t>
            </w:r>
          </w:p>
        </w:tc>
        <w:tc>
          <w:tcPr>
            <w:tcW w:w="1701" w:type="dxa"/>
          </w:tcPr>
          <w:p w:rsidR="00F90BEF" w:rsidRDefault="00F90BEF" w:rsidP="00F90BEF">
            <w:pPr>
              <w:spacing w:line="360" w:lineRule="auto"/>
              <w:jc w:val="center"/>
              <w:rPr>
                <w:rFonts w:cs="Times New Roman"/>
                <w:szCs w:val="28"/>
              </w:rPr>
            </w:pPr>
            <w:r>
              <w:rPr>
                <w:rFonts w:cs="Times New Roman"/>
                <w:szCs w:val="28"/>
              </w:rPr>
              <w:t>TT4T</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6</w:t>
            </w:r>
          </w:p>
        </w:tc>
        <w:tc>
          <w:tcPr>
            <w:tcW w:w="3402" w:type="dxa"/>
          </w:tcPr>
          <w:p w:rsidR="00F90BEF" w:rsidRDefault="00F90BEF" w:rsidP="00F90BEF">
            <w:pPr>
              <w:spacing w:line="360" w:lineRule="auto"/>
              <w:rPr>
                <w:rFonts w:cs="Times New Roman"/>
                <w:szCs w:val="28"/>
              </w:rPr>
            </w:pPr>
            <w:r>
              <w:rPr>
                <w:rFonts w:cs="Times New Roman"/>
                <w:szCs w:val="28"/>
              </w:rPr>
              <w:t>Đặng Thị Phương</w:t>
            </w:r>
          </w:p>
        </w:tc>
        <w:tc>
          <w:tcPr>
            <w:tcW w:w="1701" w:type="dxa"/>
          </w:tcPr>
          <w:p w:rsidR="00F90BEF" w:rsidRDefault="00F90BEF" w:rsidP="00F90BEF">
            <w:pPr>
              <w:spacing w:line="360" w:lineRule="auto"/>
              <w:jc w:val="center"/>
              <w:rPr>
                <w:rFonts w:cs="Times New Roman"/>
                <w:szCs w:val="28"/>
              </w:rPr>
            </w:pPr>
            <w:r>
              <w:rPr>
                <w:rFonts w:cs="Times New Roman"/>
                <w:szCs w:val="28"/>
              </w:rPr>
              <w:t>TT3T-NT</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7</w:t>
            </w:r>
          </w:p>
        </w:tc>
        <w:tc>
          <w:tcPr>
            <w:tcW w:w="3402" w:type="dxa"/>
          </w:tcPr>
          <w:p w:rsidR="00F90BEF" w:rsidRDefault="00F90BEF" w:rsidP="00F90BEF">
            <w:pPr>
              <w:spacing w:line="360" w:lineRule="auto"/>
              <w:rPr>
                <w:rFonts w:cs="Times New Roman"/>
                <w:szCs w:val="28"/>
              </w:rPr>
            </w:pPr>
            <w:r>
              <w:rPr>
                <w:rFonts w:cs="Times New Roman"/>
                <w:szCs w:val="28"/>
              </w:rPr>
              <w:t>Nguyễn Thị Ngọc Anh 94</w:t>
            </w:r>
          </w:p>
        </w:tc>
        <w:tc>
          <w:tcPr>
            <w:tcW w:w="1701" w:type="dxa"/>
          </w:tcPr>
          <w:p w:rsidR="00F90BEF" w:rsidRDefault="00F90BEF" w:rsidP="00F90BEF">
            <w:pPr>
              <w:spacing w:line="360" w:lineRule="auto"/>
              <w:jc w:val="center"/>
              <w:rPr>
                <w:rFonts w:cs="Times New Roman"/>
                <w:szCs w:val="28"/>
              </w:rPr>
            </w:pPr>
            <w:r>
              <w:rPr>
                <w:rFonts w:cs="Times New Roman"/>
                <w:szCs w:val="28"/>
              </w:rPr>
              <w:t>TP3T-NT</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lastRenderedPageBreak/>
              <w:t>8</w:t>
            </w:r>
          </w:p>
        </w:tc>
        <w:tc>
          <w:tcPr>
            <w:tcW w:w="3402" w:type="dxa"/>
          </w:tcPr>
          <w:p w:rsidR="00F90BEF" w:rsidRDefault="00F90BEF" w:rsidP="00F90BEF">
            <w:pPr>
              <w:spacing w:line="360" w:lineRule="auto"/>
              <w:rPr>
                <w:rFonts w:cs="Times New Roman"/>
                <w:szCs w:val="28"/>
              </w:rPr>
            </w:pPr>
            <w:r>
              <w:rPr>
                <w:rFonts w:cs="Times New Roman"/>
                <w:szCs w:val="28"/>
              </w:rPr>
              <w:t>Nguyễn Thị Quỳnh</w:t>
            </w:r>
          </w:p>
        </w:tc>
        <w:tc>
          <w:tcPr>
            <w:tcW w:w="1701" w:type="dxa"/>
          </w:tcPr>
          <w:p w:rsidR="00F90BEF" w:rsidRDefault="00F90BEF" w:rsidP="00F90BEF">
            <w:pPr>
              <w:spacing w:line="360" w:lineRule="auto"/>
              <w:jc w:val="center"/>
              <w:rPr>
                <w:rFonts w:cs="Times New Roman"/>
                <w:szCs w:val="28"/>
              </w:rPr>
            </w:pPr>
            <w:r>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9</w:t>
            </w:r>
          </w:p>
        </w:tc>
        <w:tc>
          <w:tcPr>
            <w:tcW w:w="3402" w:type="dxa"/>
          </w:tcPr>
          <w:p w:rsidR="00F90BEF" w:rsidRDefault="00F90BEF" w:rsidP="00F90BEF">
            <w:pPr>
              <w:spacing w:line="360" w:lineRule="auto"/>
              <w:rPr>
                <w:rFonts w:cs="Times New Roman"/>
                <w:szCs w:val="28"/>
              </w:rPr>
            </w:pPr>
            <w:r>
              <w:rPr>
                <w:rFonts w:cs="Times New Roman"/>
                <w:szCs w:val="28"/>
              </w:rPr>
              <w:t>Lương Thị Tình</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10</w:t>
            </w:r>
          </w:p>
        </w:tc>
        <w:tc>
          <w:tcPr>
            <w:tcW w:w="3402" w:type="dxa"/>
          </w:tcPr>
          <w:p w:rsidR="00F90BEF" w:rsidRDefault="00F90BEF" w:rsidP="00F90BEF">
            <w:pPr>
              <w:spacing w:line="360" w:lineRule="auto"/>
              <w:rPr>
                <w:rFonts w:cs="Times New Roman"/>
                <w:szCs w:val="28"/>
              </w:rPr>
            </w:pPr>
            <w:r>
              <w:rPr>
                <w:rFonts w:cs="Times New Roman"/>
                <w:szCs w:val="28"/>
              </w:rPr>
              <w:t>Trần Phương Thanh</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11</w:t>
            </w:r>
          </w:p>
        </w:tc>
        <w:tc>
          <w:tcPr>
            <w:tcW w:w="3402" w:type="dxa"/>
          </w:tcPr>
          <w:p w:rsidR="00F90BEF" w:rsidRDefault="00F90BEF" w:rsidP="00F90BEF">
            <w:pPr>
              <w:spacing w:line="360" w:lineRule="auto"/>
              <w:rPr>
                <w:rFonts w:cs="Times New Roman"/>
                <w:szCs w:val="28"/>
              </w:rPr>
            </w:pPr>
            <w:r>
              <w:rPr>
                <w:rFonts w:cs="Times New Roman"/>
                <w:szCs w:val="28"/>
              </w:rPr>
              <w:t>Nguyễn Thị Ngân</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12</w:t>
            </w:r>
          </w:p>
        </w:tc>
        <w:tc>
          <w:tcPr>
            <w:tcW w:w="3402" w:type="dxa"/>
          </w:tcPr>
          <w:p w:rsidR="00F90BEF" w:rsidRDefault="00F90BEF" w:rsidP="00F90BEF">
            <w:pPr>
              <w:spacing w:line="360" w:lineRule="auto"/>
              <w:rPr>
                <w:rFonts w:cs="Times New Roman"/>
                <w:szCs w:val="28"/>
              </w:rPr>
            </w:pPr>
            <w:r>
              <w:rPr>
                <w:rFonts w:cs="Times New Roman"/>
                <w:szCs w:val="28"/>
              </w:rPr>
              <w:t>Đinh Thị Kim Thoa</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13</w:t>
            </w:r>
          </w:p>
        </w:tc>
        <w:tc>
          <w:tcPr>
            <w:tcW w:w="3402" w:type="dxa"/>
          </w:tcPr>
          <w:p w:rsidR="00F90BEF" w:rsidRDefault="00F90BEF" w:rsidP="00F90BEF">
            <w:pPr>
              <w:spacing w:line="360" w:lineRule="auto"/>
              <w:rPr>
                <w:rFonts w:cs="Times New Roman"/>
                <w:szCs w:val="28"/>
              </w:rPr>
            </w:pPr>
            <w:r>
              <w:rPr>
                <w:rFonts w:cs="Times New Roman"/>
                <w:szCs w:val="28"/>
              </w:rPr>
              <w:t>Nguyễn Thị Hằng Nga</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14</w:t>
            </w:r>
          </w:p>
        </w:tc>
        <w:tc>
          <w:tcPr>
            <w:tcW w:w="3402" w:type="dxa"/>
          </w:tcPr>
          <w:p w:rsidR="00F90BEF" w:rsidRDefault="00F90BEF" w:rsidP="00F90BEF">
            <w:pPr>
              <w:spacing w:line="360" w:lineRule="auto"/>
              <w:rPr>
                <w:rFonts w:cs="Times New Roman"/>
                <w:szCs w:val="28"/>
              </w:rPr>
            </w:pPr>
            <w:r>
              <w:rPr>
                <w:rFonts w:cs="Times New Roman"/>
                <w:szCs w:val="28"/>
              </w:rPr>
              <w:t>Nguyễn Thị Huế 84</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15</w:t>
            </w:r>
          </w:p>
        </w:tc>
        <w:tc>
          <w:tcPr>
            <w:tcW w:w="3402" w:type="dxa"/>
          </w:tcPr>
          <w:p w:rsidR="00F90BEF" w:rsidRDefault="00F90BEF" w:rsidP="00F90BEF">
            <w:pPr>
              <w:spacing w:line="360" w:lineRule="auto"/>
              <w:rPr>
                <w:rFonts w:cs="Times New Roman"/>
                <w:szCs w:val="28"/>
              </w:rPr>
            </w:pPr>
            <w:r>
              <w:rPr>
                <w:rFonts w:cs="Times New Roman"/>
                <w:szCs w:val="28"/>
              </w:rPr>
              <w:t>Lương Thị Hiền Nương</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16</w:t>
            </w:r>
          </w:p>
        </w:tc>
        <w:tc>
          <w:tcPr>
            <w:tcW w:w="3402" w:type="dxa"/>
          </w:tcPr>
          <w:p w:rsidR="00F90BEF" w:rsidRDefault="00F90BEF" w:rsidP="00F90BEF">
            <w:pPr>
              <w:spacing w:line="360" w:lineRule="auto"/>
              <w:rPr>
                <w:rFonts w:cs="Times New Roman"/>
                <w:szCs w:val="28"/>
              </w:rPr>
            </w:pPr>
            <w:r>
              <w:rPr>
                <w:rFonts w:cs="Times New Roman"/>
                <w:szCs w:val="28"/>
              </w:rPr>
              <w:t>Nguyễn Thị Hường</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17</w:t>
            </w:r>
          </w:p>
        </w:tc>
        <w:tc>
          <w:tcPr>
            <w:tcW w:w="3402" w:type="dxa"/>
          </w:tcPr>
          <w:p w:rsidR="00F90BEF" w:rsidRDefault="00F90BEF" w:rsidP="00F90BEF">
            <w:pPr>
              <w:spacing w:line="360" w:lineRule="auto"/>
              <w:rPr>
                <w:rFonts w:cs="Times New Roman"/>
                <w:szCs w:val="28"/>
              </w:rPr>
            </w:pPr>
            <w:r>
              <w:rPr>
                <w:rFonts w:cs="Times New Roman"/>
                <w:szCs w:val="28"/>
              </w:rPr>
              <w:t>Đặng Thị Kim Anh</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18</w:t>
            </w:r>
          </w:p>
        </w:tc>
        <w:tc>
          <w:tcPr>
            <w:tcW w:w="3402" w:type="dxa"/>
          </w:tcPr>
          <w:p w:rsidR="00F90BEF" w:rsidRDefault="00F90BEF" w:rsidP="00F90BEF">
            <w:pPr>
              <w:spacing w:line="360" w:lineRule="auto"/>
              <w:rPr>
                <w:rFonts w:cs="Times New Roman"/>
                <w:szCs w:val="28"/>
              </w:rPr>
            </w:pPr>
            <w:r>
              <w:rPr>
                <w:rFonts w:cs="Times New Roman"/>
                <w:szCs w:val="28"/>
              </w:rPr>
              <w:t>Đỗ Thị Quỳnh</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19</w:t>
            </w:r>
          </w:p>
        </w:tc>
        <w:tc>
          <w:tcPr>
            <w:tcW w:w="3402" w:type="dxa"/>
          </w:tcPr>
          <w:p w:rsidR="00F90BEF" w:rsidRDefault="00F90BEF" w:rsidP="00F90BEF">
            <w:pPr>
              <w:spacing w:line="360" w:lineRule="auto"/>
              <w:rPr>
                <w:rFonts w:cs="Times New Roman"/>
                <w:szCs w:val="28"/>
              </w:rPr>
            </w:pPr>
            <w:r>
              <w:rPr>
                <w:rFonts w:cs="Times New Roman"/>
                <w:szCs w:val="28"/>
              </w:rPr>
              <w:t>Hoàng Thị Hường</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20</w:t>
            </w:r>
          </w:p>
        </w:tc>
        <w:tc>
          <w:tcPr>
            <w:tcW w:w="3402" w:type="dxa"/>
          </w:tcPr>
          <w:p w:rsidR="00F90BEF" w:rsidRDefault="00F90BEF" w:rsidP="00F90BEF">
            <w:pPr>
              <w:spacing w:line="360" w:lineRule="auto"/>
              <w:rPr>
                <w:rFonts w:cs="Times New Roman"/>
                <w:szCs w:val="28"/>
              </w:rPr>
            </w:pPr>
            <w:r>
              <w:rPr>
                <w:rFonts w:cs="Times New Roman"/>
                <w:szCs w:val="28"/>
              </w:rPr>
              <w:t>Mai Thị Hằng</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21</w:t>
            </w:r>
          </w:p>
        </w:tc>
        <w:tc>
          <w:tcPr>
            <w:tcW w:w="3402" w:type="dxa"/>
          </w:tcPr>
          <w:p w:rsidR="00F90BEF" w:rsidRDefault="00F90BEF" w:rsidP="00F90BEF">
            <w:pPr>
              <w:spacing w:line="360" w:lineRule="auto"/>
              <w:rPr>
                <w:rFonts w:cs="Times New Roman"/>
                <w:szCs w:val="28"/>
              </w:rPr>
            </w:pPr>
            <w:r>
              <w:rPr>
                <w:rFonts w:cs="Times New Roman"/>
                <w:szCs w:val="28"/>
              </w:rPr>
              <w:t>Vũ Thị Trang</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22</w:t>
            </w:r>
          </w:p>
        </w:tc>
        <w:tc>
          <w:tcPr>
            <w:tcW w:w="3402" w:type="dxa"/>
          </w:tcPr>
          <w:p w:rsidR="00F90BEF" w:rsidRDefault="00F90BEF" w:rsidP="00F90BEF">
            <w:pPr>
              <w:spacing w:line="360" w:lineRule="auto"/>
              <w:rPr>
                <w:rFonts w:cs="Times New Roman"/>
                <w:szCs w:val="28"/>
              </w:rPr>
            </w:pPr>
            <w:r>
              <w:rPr>
                <w:rFonts w:cs="Times New Roman"/>
                <w:szCs w:val="28"/>
              </w:rPr>
              <w:t>Nguyễn Thị Ngọc Anh 98</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23</w:t>
            </w:r>
          </w:p>
        </w:tc>
        <w:tc>
          <w:tcPr>
            <w:tcW w:w="3402" w:type="dxa"/>
          </w:tcPr>
          <w:p w:rsidR="00F90BEF" w:rsidRDefault="00F90BEF" w:rsidP="00F90BEF">
            <w:pPr>
              <w:spacing w:line="360" w:lineRule="auto"/>
              <w:rPr>
                <w:rFonts w:cs="Times New Roman"/>
                <w:szCs w:val="28"/>
              </w:rPr>
            </w:pPr>
            <w:r>
              <w:rPr>
                <w:rFonts w:cs="Times New Roman"/>
                <w:szCs w:val="28"/>
              </w:rPr>
              <w:t>Nguyễn Thị Nhài</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24</w:t>
            </w:r>
          </w:p>
        </w:tc>
        <w:tc>
          <w:tcPr>
            <w:tcW w:w="3402" w:type="dxa"/>
          </w:tcPr>
          <w:p w:rsidR="00F90BEF" w:rsidRDefault="00F90BEF" w:rsidP="00F90BEF">
            <w:pPr>
              <w:spacing w:line="360" w:lineRule="auto"/>
              <w:rPr>
                <w:rFonts w:cs="Times New Roman"/>
                <w:szCs w:val="28"/>
              </w:rPr>
            </w:pPr>
            <w:r>
              <w:rPr>
                <w:rFonts w:cs="Times New Roman"/>
                <w:szCs w:val="28"/>
              </w:rPr>
              <w:t>Nguyễn Thị Bính</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25</w:t>
            </w:r>
          </w:p>
        </w:tc>
        <w:tc>
          <w:tcPr>
            <w:tcW w:w="3402" w:type="dxa"/>
          </w:tcPr>
          <w:p w:rsidR="00F90BEF" w:rsidRDefault="00F90BEF" w:rsidP="00F90BEF">
            <w:pPr>
              <w:spacing w:line="360" w:lineRule="auto"/>
              <w:rPr>
                <w:rFonts w:cs="Times New Roman"/>
                <w:szCs w:val="28"/>
              </w:rPr>
            </w:pPr>
            <w:r>
              <w:rPr>
                <w:rFonts w:cs="Times New Roman"/>
                <w:szCs w:val="28"/>
              </w:rPr>
              <w:t>Nghiêm Thị Hoa</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r w:rsidR="00F90BEF" w:rsidTr="00F90BEF">
        <w:tc>
          <w:tcPr>
            <w:tcW w:w="846" w:type="dxa"/>
          </w:tcPr>
          <w:p w:rsidR="00F90BEF" w:rsidRDefault="00F90BEF" w:rsidP="00F90BEF">
            <w:pPr>
              <w:spacing w:line="360" w:lineRule="auto"/>
              <w:jc w:val="center"/>
              <w:rPr>
                <w:rFonts w:cs="Times New Roman"/>
                <w:szCs w:val="28"/>
              </w:rPr>
            </w:pPr>
            <w:r>
              <w:rPr>
                <w:rFonts w:cs="Times New Roman"/>
                <w:szCs w:val="28"/>
              </w:rPr>
              <w:t>26</w:t>
            </w:r>
          </w:p>
        </w:tc>
        <w:tc>
          <w:tcPr>
            <w:tcW w:w="3402" w:type="dxa"/>
          </w:tcPr>
          <w:p w:rsidR="00F90BEF" w:rsidRDefault="00F90BEF" w:rsidP="00F90BEF">
            <w:pPr>
              <w:spacing w:line="360" w:lineRule="auto"/>
              <w:rPr>
                <w:rFonts w:cs="Times New Roman"/>
                <w:szCs w:val="28"/>
              </w:rPr>
            </w:pPr>
            <w:r>
              <w:rPr>
                <w:rFonts w:cs="Times New Roman"/>
                <w:szCs w:val="28"/>
              </w:rPr>
              <w:t>Đỗ Đào Cúc</w:t>
            </w:r>
          </w:p>
        </w:tc>
        <w:tc>
          <w:tcPr>
            <w:tcW w:w="1701" w:type="dxa"/>
          </w:tcPr>
          <w:p w:rsidR="00F90BEF" w:rsidRDefault="00F90BEF" w:rsidP="00F90BEF">
            <w:pPr>
              <w:spacing w:line="360" w:lineRule="auto"/>
              <w:jc w:val="center"/>
            </w:pPr>
            <w:r w:rsidRPr="00246D9A">
              <w:rPr>
                <w:rFonts w:cs="Times New Roman"/>
                <w:szCs w:val="28"/>
              </w:rPr>
              <w:t>GV</w:t>
            </w:r>
          </w:p>
        </w:tc>
        <w:tc>
          <w:tcPr>
            <w:tcW w:w="2469" w:type="dxa"/>
          </w:tcPr>
          <w:p w:rsidR="00F90BEF" w:rsidRDefault="00F90BEF" w:rsidP="00F90BEF">
            <w:pPr>
              <w:spacing w:line="360" w:lineRule="auto"/>
              <w:rPr>
                <w:rFonts w:cs="Times New Roman"/>
                <w:szCs w:val="28"/>
              </w:rPr>
            </w:pPr>
          </w:p>
        </w:tc>
        <w:tc>
          <w:tcPr>
            <w:tcW w:w="1500" w:type="dxa"/>
          </w:tcPr>
          <w:p w:rsidR="00F90BEF" w:rsidRDefault="00F90BEF" w:rsidP="00F90BEF">
            <w:pPr>
              <w:spacing w:line="360" w:lineRule="auto"/>
              <w:rPr>
                <w:rFonts w:cs="Times New Roman"/>
                <w:szCs w:val="28"/>
              </w:rPr>
            </w:pPr>
          </w:p>
        </w:tc>
      </w:tr>
    </w:tbl>
    <w:p w:rsidR="000647D6" w:rsidRDefault="00F90BEF" w:rsidP="00F90BEF">
      <w:pPr>
        <w:rPr>
          <w:rFonts w:cs="Times New Roman"/>
          <w:szCs w:val="28"/>
        </w:rPr>
      </w:pPr>
      <w:r>
        <w:rPr>
          <w:rFonts w:cs="Times New Roman"/>
          <w:szCs w:val="28"/>
        </w:rPr>
        <w:t>Danh sách này có 26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90BEF" w:rsidTr="00F90BEF">
        <w:tc>
          <w:tcPr>
            <w:tcW w:w="4814" w:type="dxa"/>
          </w:tcPr>
          <w:p w:rsidR="00F90BEF" w:rsidRDefault="00F90BEF" w:rsidP="000647D6">
            <w:pPr>
              <w:jc w:val="center"/>
              <w:rPr>
                <w:rFonts w:cs="Times New Roman"/>
                <w:szCs w:val="28"/>
              </w:rPr>
            </w:pPr>
          </w:p>
        </w:tc>
        <w:tc>
          <w:tcPr>
            <w:tcW w:w="4815" w:type="dxa"/>
          </w:tcPr>
          <w:p w:rsidR="00F90BEF" w:rsidRDefault="00F90BEF" w:rsidP="000647D6">
            <w:pPr>
              <w:jc w:val="center"/>
              <w:rPr>
                <w:rFonts w:cs="Times New Roman"/>
                <w:szCs w:val="28"/>
              </w:rPr>
            </w:pPr>
            <w:r>
              <w:rPr>
                <w:rFonts w:cs="Times New Roman"/>
                <w:szCs w:val="28"/>
              </w:rPr>
              <w:t>HIỆU TRƯỞNG</w:t>
            </w:r>
          </w:p>
        </w:tc>
      </w:tr>
    </w:tbl>
    <w:p w:rsidR="00F90BEF" w:rsidRPr="000647D6" w:rsidRDefault="00F90BEF" w:rsidP="000647D6">
      <w:pPr>
        <w:jc w:val="center"/>
        <w:rPr>
          <w:rFonts w:cs="Times New Roman"/>
          <w:szCs w:val="28"/>
        </w:rPr>
      </w:pPr>
      <w:bookmarkStart w:id="0" w:name="_GoBack"/>
      <w:bookmarkEnd w:id="0"/>
    </w:p>
    <w:sectPr w:rsidR="00F90BEF" w:rsidRPr="000647D6" w:rsidSect="000647D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A57"/>
    <w:multiLevelType w:val="multilevel"/>
    <w:tmpl w:val="C0E484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D5E27A8"/>
    <w:multiLevelType w:val="multilevel"/>
    <w:tmpl w:val="24EA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56EDF"/>
    <w:multiLevelType w:val="hybridMultilevel"/>
    <w:tmpl w:val="3F4CA94A"/>
    <w:lvl w:ilvl="0" w:tplc="152CB076">
      <w:start w:val="2"/>
      <w:numFmt w:val="decimal"/>
      <w:lvlText w:val="%1."/>
      <w:lvlJc w:val="right"/>
      <w:pPr>
        <w:tabs>
          <w:tab w:val="num" w:pos="720"/>
        </w:tabs>
        <w:ind w:left="720" w:hanging="360"/>
      </w:pPr>
    </w:lvl>
    <w:lvl w:ilvl="1" w:tplc="4A6441E2" w:tentative="1">
      <w:start w:val="1"/>
      <w:numFmt w:val="upperRoman"/>
      <w:lvlText w:val="%2."/>
      <w:lvlJc w:val="right"/>
      <w:pPr>
        <w:tabs>
          <w:tab w:val="num" w:pos="1440"/>
        </w:tabs>
        <w:ind w:left="1440" w:hanging="360"/>
      </w:pPr>
    </w:lvl>
    <w:lvl w:ilvl="2" w:tplc="118A194A" w:tentative="1">
      <w:start w:val="1"/>
      <w:numFmt w:val="upperRoman"/>
      <w:lvlText w:val="%3."/>
      <w:lvlJc w:val="right"/>
      <w:pPr>
        <w:tabs>
          <w:tab w:val="num" w:pos="2160"/>
        </w:tabs>
        <w:ind w:left="2160" w:hanging="360"/>
      </w:pPr>
    </w:lvl>
    <w:lvl w:ilvl="3" w:tplc="79A4FE4E" w:tentative="1">
      <w:start w:val="1"/>
      <w:numFmt w:val="upperRoman"/>
      <w:lvlText w:val="%4."/>
      <w:lvlJc w:val="right"/>
      <w:pPr>
        <w:tabs>
          <w:tab w:val="num" w:pos="2880"/>
        </w:tabs>
        <w:ind w:left="2880" w:hanging="360"/>
      </w:pPr>
    </w:lvl>
    <w:lvl w:ilvl="4" w:tplc="B2200016" w:tentative="1">
      <w:start w:val="1"/>
      <w:numFmt w:val="upperRoman"/>
      <w:lvlText w:val="%5."/>
      <w:lvlJc w:val="right"/>
      <w:pPr>
        <w:tabs>
          <w:tab w:val="num" w:pos="3600"/>
        </w:tabs>
        <w:ind w:left="3600" w:hanging="360"/>
      </w:pPr>
    </w:lvl>
    <w:lvl w:ilvl="5" w:tplc="8A729DA6" w:tentative="1">
      <w:start w:val="1"/>
      <w:numFmt w:val="upperRoman"/>
      <w:lvlText w:val="%6."/>
      <w:lvlJc w:val="right"/>
      <w:pPr>
        <w:tabs>
          <w:tab w:val="num" w:pos="4320"/>
        </w:tabs>
        <w:ind w:left="4320" w:hanging="360"/>
      </w:pPr>
    </w:lvl>
    <w:lvl w:ilvl="6" w:tplc="978A274C" w:tentative="1">
      <w:start w:val="1"/>
      <w:numFmt w:val="upperRoman"/>
      <w:lvlText w:val="%7."/>
      <w:lvlJc w:val="right"/>
      <w:pPr>
        <w:tabs>
          <w:tab w:val="num" w:pos="5040"/>
        </w:tabs>
        <w:ind w:left="5040" w:hanging="360"/>
      </w:pPr>
    </w:lvl>
    <w:lvl w:ilvl="7" w:tplc="FF8AE990" w:tentative="1">
      <w:start w:val="1"/>
      <w:numFmt w:val="upperRoman"/>
      <w:lvlText w:val="%8."/>
      <w:lvlJc w:val="right"/>
      <w:pPr>
        <w:tabs>
          <w:tab w:val="num" w:pos="5760"/>
        </w:tabs>
        <w:ind w:left="5760" w:hanging="360"/>
      </w:pPr>
    </w:lvl>
    <w:lvl w:ilvl="8" w:tplc="E4DEC904" w:tentative="1">
      <w:start w:val="1"/>
      <w:numFmt w:val="upperRoman"/>
      <w:lvlText w:val="%9."/>
      <w:lvlJc w:val="right"/>
      <w:pPr>
        <w:tabs>
          <w:tab w:val="num" w:pos="6480"/>
        </w:tabs>
        <w:ind w:left="6480" w:hanging="360"/>
      </w:pPr>
    </w:lvl>
  </w:abstractNum>
  <w:abstractNum w:abstractNumId="3" w15:restartNumberingAfterBreak="0">
    <w:nsid w:val="4D2D75D6"/>
    <w:multiLevelType w:val="hybridMultilevel"/>
    <w:tmpl w:val="EBB07818"/>
    <w:lvl w:ilvl="0" w:tplc="F850B3D2">
      <w:start w:val="2"/>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6B4E5F4E"/>
    <w:multiLevelType w:val="multilevel"/>
    <w:tmpl w:val="F3B6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6"/>
    <w:rsid w:val="000647D6"/>
    <w:rsid w:val="00A409EE"/>
    <w:rsid w:val="00D74A15"/>
    <w:rsid w:val="00F9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4131"/>
  <w15:chartTrackingRefBased/>
  <w15:docId w15:val="{9968C3C5-19E1-498F-81EF-C9BDCEEB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7D6"/>
    <w:pPr>
      <w:ind w:left="720"/>
      <w:contextualSpacing/>
    </w:pPr>
  </w:style>
  <w:style w:type="paragraph" w:styleId="BalloonText">
    <w:name w:val="Balloon Text"/>
    <w:basedOn w:val="Normal"/>
    <w:link w:val="BalloonTextChar"/>
    <w:uiPriority w:val="99"/>
    <w:semiHidden/>
    <w:unhideWhenUsed/>
    <w:rsid w:val="00F9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724858">
      <w:bodyDiv w:val="1"/>
      <w:marLeft w:val="0"/>
      <w:marRight w:val="0"/>
      <w:marTop w:val="0"/>
      <w:marBottom w:val="0"/>
      <w:divBdr>
        <w:top w:val="none" w:sz="0" w:space="0" w:color="auto"/>
        <w:left w:val="none" w:sz="0" w:space="0" w:color="auto"/>
        <w:bottom w:val="none" w:sz="0" w:space="0" w:color="auto"/>
        <w:right w:val="none" w:sz="0" w:space="0" w:color="auto"/>
      </w:divBdr>
      <w:divsChild>
        <w:div w:id="1174995028">
          <w:marLeft w:val="0"/>
          <w:marRight w:val="0"/>
          <w:marTop w:val="0"/>
          <w:marBottom w:val="0"/>
          <w:divBdr>
            <w:top w:val="none" w:sz="0" w:space="0" w:color="auto"/>
            <w:left w:val="none" w:sz="0" w:space="0" w:color="auto"/>
            <w:bottom w:val="none" w:sz="0" w:space="0" w:color="auto"/>
            <w:right w:val="none" w:sz="0" w:space="0" w:color="auto"/>
          </w:divBdr>
          <w:divsChild>
            <w:div w:id="558633617">
              <w:marLeft w:val="-150"/>
              <w:marRight w:val="-150"/>
              <w:marTop w:val="0"/>
              <w:marBottom w:val="0"/>
              <w:divBdr>
                <w:top w:val="none" w:sz="0" w:space="0" w:color="auto"/>
                <w:left w:val="none" w:sz="0" w:space="0" w:color="auto"/>
                <w:bottom w:val="none" w:sz="0" w:space="0" w:color="auto"/>
                <w:right w:val="none" w:sz="0" w:space="0" w:color="auto"/>
              </w:divBdr>
              <w:divsChild>
                <w:div w:id="855461763">
                  <w:marLeft w:val="0"/>
                  <w:marRight w:val="0"/>
                  <w:marTop w:val="0"/>
                  <w:marBottom w:val="0"/>
                  <w:divBdr>
                    <w:top w:val="none" w:sz="0" w:space="0" w:color="auto"/>
                    <w:left w:val="none" w:sz="0" w:space="0" w:color="auto"/>
                    <w:bottom w:val="none" w:sz="0" w:space="0" w:color="auto"/>
                    <w:right w:val="none" w:sz="0" w:space="0" w:color="auto"/>
                  </w:divBdr>
                  <w:divsChild>
                    <w:div w:id="2098863774">
                      <w:marLeft w:val="0"/>
                      <w:marRight w:val="0"/>
                      <w:marTop w:val="0"/>
                      <w:marBottom w:val="0"/>
                      <w:divBdr>
                        <w:top w:val="none" w:sz="0" w:space="0" w:color="auto"/>
                        <w:left w:val="none" w:sz="0" w:space="0" w:color="auto"/>
                        <w:bottom w:val="none" w:sz="0" w:space="0" w:color="auto"/>
                        <w:right w:val="none" w:sz="0" w:space="0" w:color="auto"/>
                      </w:divBdr>
                    </w:div>
                  </w:divsChild>
                </w:div>
                <w:div w:id="1515805700">
                  <w:marLeft w:val="0"/>
                  <w:marRight w:val="0"/>
                  <w:marTop w:val="0"/>
                  <w:marBottom w:val="0"/>
                  <w:divBdr>
                    <w:top w:val="none" w:sz="0" w:space="0" w:color="auto"/>
                    <w:left w:val="none" w:sz="0" w:space="0" w:color="auto"/>
                    <w:bottom w:val="none" w:sz="0" w:space="0" w:color="auto"/>
                    <w:right w:val="none" w:sz="0" w:space="0" w:color="auto"/>
                  </w:divBdr>
                  <w:divsChild>
                    <w:div w:id="20607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2020-01-13T02:09:00Z</cp:lastPrinted>
  <dcterms:created xsi:type="dcterms:W3CDTF">2020-01-13T01:51:00Z</dcterms:created>
  <dcterms:modified xsi:type="dcterms:W3CDTF">2020-01-13T02:10:00Z</dcterms:modified>
</cp:coreProperties>
</file>